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Lauren Weber</w:t>
      </w:r>
    </w:p>
    <w:p w:rsidR="00000000" w:rsidDel="00000000" w:rsidP="00000000" w:rsidRDefault="00000000" w:rsidRPr="00000000" w14:paraId="00000002">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loweber2@illinois.edu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+1 (503) 425-9493</w:t>
      </w:r>
    </w:p>
    <w:p w:rsidR="00000000" w:rsidDel="00000000" w:rsidP="00000000" w:rsidRDefault="00000000" w:rsidRPr="00000000" w14:paraId="00000005">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w:t>
        <w:tab/>
        <w:t xml:space="preserve">Geography, University of Illinois Urbana-Champaign, Champaign, Illinois. </w:t>
      </w:r>
    </w:p>
    <w:p w:rsidR="00000000" w:rsidDel="00000000" w:rsidP="00000000" w:rsidRDefault="00000000" w:rsidRPr="00000000" w14:paraId="00000009">
      <w:pPr>
        <w:numPr>
          <w:ilvl w:val="0"/>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area: Cities, Space and Society</w:t>
      </w:r>
    </w:p>
    <w:p w:rsidR="00000000" w:rsidDel="00000000" w:rsidP="00000000" w:rsidRDefault="00000000" w:rsidRPr="00000000" w14:paraId="0000000A">
      <w:pPr>
        <w:numPr>
          <w:ilvl w:val="0"/>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Anticipated completion: Spring 2023. </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w:t>
        <w:tab/>
        <w:t xml:space="preserve">Geography and Urban Studies, Macalester College, St. Paul, Minnesota, 2020.  </w:t>
      </w:r>
    </w:p>
    <w:p w:rsidR="00000000" w:rsidDel="00000000" w:rsidP="00000000" w:rsidRDefault="00000000" w:rsidRPr="00000000" w14:paraId="0000000D">
      <w:pPr>
        <w:pageBreakBefore w:val="0"/>
        <w:numPr>
          <w:ilvl w:val="0"/>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Relevant coursework: Qualitative Research Methods, Statistical Research Methods, World Urbanization, Urban Geography, Urbanizing Africa</w:t>
      </w:r>
    </w:p>
    <w:p w:rsidR="00000000" w:rsidDel="00000000" w:rsidP="00000000" w:rsidRDefault="00000000" w:rsidRPr="00000000" w14:paraId="0000000E">
      <w:pPr>
        <w:pageBreakBefore w:val="0"/>
        <w:numPr>
          <w:ilvl w:val="0"/>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3.98 GPA</w:t>
      </w:r>
      <w:r w:rsidDel="00000000" w:rsidR="00000000" w:rsidRPr="00000000">
        <w:rPr>
          <w:rtl w:val="0"/>
        </w:rPr>
      </w:r>
    </w:p>
    <w:p w:rsidR="00000000" w:rsidDel="00000000" w:rsidP="00000000" w:rsidRDefault="00000000" w:rsidRPr="00000000" w14:paraId="0000000F">
      <w:pPr>
        <w:pageBreakBefore w:val="0"/>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pageBreakBefore w:val="0"/>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Globalization, Environment, and Society, University of Cape Town, January - June 2019. </w:t>
      </w:r>
      <w:r w:rsidDel="00000000" w:rsidR="00000000" w:rsidRPr="00000000">
        <w:rPr>
          <w:rtl w:val="0"/>
        </w:rPr>
      </w:r>
    </w:p>
    <w:p w:rsidR="00000000" w:rsidDel="00000000" w:rsidP="00000000" w:rsidRDefault="00000000" w:rsidRPr="00000000" w14:paraId="00000011">
      <w:pPr>
        <w:pageBreakBefore w:val="0"/>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Relevant coursework: Imagining Southern Cities, Globalization &amp; Environment, Environment &amp; Sustainability</w:t>
      </w:r>
    </w:p>
    <w:p w:rsidR="00000000" w:rsidDel="00000000" w:rsidP="00000000" w:rsidRDefault="00000000" w:rsidRPr="00000000" w14:paraId="00000012">
      <w:pPr>
        <w:pageBreakBefore w:val="0"/>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13">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AWARDS</w:t>
      </w:r>
      <w:r w:rsidDel="00000000" w:rsidR="00000000" w:rsidRPr="00000000">
        <w:rPr>
          <w:rtl w:val="0"/>
        </w:rPr>
      </w:r>
    </w:p>
    <w:p w:rsidR="00000000" w:rsidDel="00000000" w:rsidP="00000000" w:rsidRDefault="00000000" w:rsidRPr="00000000" w14:paraId="00000014">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 Cum Laude, Macalester College, May 2020</w:t>
      </w:r>
    </w:p>
    <w:p w:rsidR="00000000" w:rsidDel="00000000" w:rsidP="00000000" w:rsidRDefault="00000000" w:rsidRPr="00000000" w14:paraId="00000015">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Hildegard Binder Johnson Award in Geography, May 2019</w:t>
      </w:r>
    </w:p>
    <w:p w:rsidR="00000000" w:rsidDel="00000000" w:rsidP="00000000" w:rsidRDefault="00000000" w:rsidRPr="00000000" w14:paraId="00000016">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Prize in Undergraduate Paper Presentation category, “Understanding Urban Density and Neighborhood Identity: A Case Study of Highland Park and the Ford Site,” West Lakes Division of American Association of Geographers Annual Meeting, November 13, 2020</w:t>
      </w:r>
    </w:p>
    <w:p w:rsidR="00000000" w:rsidDel="00000000" w:rsidP="00000000" w:rsidRDefault="00000000" w:rsidRPr="00000000" w14:paraId="00000017">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Glenda Laws Undergraduate Paper Award, “Understanding Urban Density and Neighborhood Identity: A Case Study of Highland Park and the Ford Site,” AAG Urban Geography Specialty Group, April 2021</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ASSISTANTSHIPS</w:t>
      </w:r>
    </w:p>
    <w:p w:rsidR="00000000" w:rsidDel="00000000" w:rsidP="00000000" w:rsidRDefault="00000000" w:rsidRPr="00000000" w14:paraId="0000001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Preceptor for Dr. I-Chun Catherine Chang; </w:t>
      </w:r>
      <w:r w:rsidDel="00000000" w:rsidR="00000000" w:rsidRPr="00000000">
        <w:rPr>
          <w:rFonts w:ascii="Times New Roman" w:cs="Times New Roman" w:eastAsia="Times New Roman" w:hAnsi="Times New Roman"/>
          <w:i w:val="1"/>
          <w:sz w:val="24"/>
          <w:szCs w:val="24"/>
          <w:rtl w:val="0"/>
        </w:rPr>
        <w:t xml:space="preserve">Geography of World Urbanization</w:t>
      </w:r>
      <w:r w:rsidDel="00000000" w:rsidR="00000000" w:rsidRPr="00000000">
        <w:rPr>
          <w:rFonts w:ascii="Times New Roman" w:cs="Times New Roman" w:eastAsia="Times New Roman" w:hAnsi="Times New Roman"/>
          <w:sz w:val="24"/>
          <w:szCs w:val="24"/>
          <w:rtl w:val="0"/>
        </w:rPr>
        <w:t xml:space="preserve">, Fall 2019. </w:t>
      </w:r>
    </w:p>
    <w:p w:rsidR="00000000" w:rsidDel="00000000" w:rsidP="00000000" w:rsidRDefault="00000000" w:rsidRPr="00000000" w14:paraId="0000001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Teaching Assistant and Writing Mentor for Dr. Karin Velez; </w:t>
      </w:r>
      <w:r w:rsidDel="00000000" w:rsidR="00000000" w:rsidRPr="00000000">
        <w:rPr>
          <w:rFonts w:ascii="Times New Roman" w:cs="Times New Roman" w:eastAsia="Times New Roman" w:hAnsi="Times New Roman"/>
          <w:i w:val="1"/>
          <w:sz w:val="24"/>
          <w:szCs w:val="24"/>
          <w:rtl w:val="0"/>
        </w:rPr>
        <w:t xml:space="preserve">First Encounters in History</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Fall 2018. </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Assistant for Dr. Sian Butcher, </w:t>
      </w:r>
      <w:r w:rsidDel="00000000" w:rsidR="00000000" w:rsidRPr="00000000">
        <w:rPr>
          <w:rFonts w:ascii="Times New Roman" w:cs="Times New Roman" w:eastAsia="Times New Roman" w:hAnsi="Times New Roman"/>
          <w:i w:val="1"/>
          <w:sz w:val="24"/>
          <w:szCs w:val="24"/>
          <w:rtl w:val="0"/>
        </w:rPr>
        <w:t xml:space="preserve">Global Environment and Development</w:t>
      </w:r>
      <w:r w:rsidDel="00000000" w:rsidR="00000000" w:rsidRPr="00000000">
        <w:rPr>
          <w:rFonts w:ascii="Times New Roman" w:cs="Times New Roman" w:eastAsia="Times New Roman" w:hAnsi="Times New Roman"/>
          <w:sz w:val="24"/>
          <w:szCs w:val="24"/>
          <w:rtl w:val="0"/>
        </w:rPr>
        <w:t xml:space="preserve">, Fall 2021. </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EXPERIENCE</w:t>
      </w:r>
    </w:p>
    <w:p w:rsidR="00000000" w:rsidDel="00000000" w:rsidP="00000000" w:rsidRDefault="00000000" w:rsidRPr="00000000" w14:paraId="0000002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Directed Study Project</w:t>
      </w:r>
      <w:r w:rsidDel="00000000" w:rsidR="00000000" w:rsidRPr="00000000">
        <w:rPr>
          <w:rFonts w:ascii="Times New Roman" w:cs="Times New Roman" w:eastAsia="Times New Roman" w:hAnsi="Times New Roman"/>
          <w:sz w:val="24"/>
          <w:szCs w:val="24"/>
          <w:rtl w:val="0"/>
        </w:rPr>
        <w:t xml:space="preserve">; Cape Town, South Africa, advised by Dr. Shari Daya, Spring 2019. Project Title: </w:t>
      </w:r>
      <w:r w:rsidDel="00000000" w:rsidR="00000000" w:rsidRPr="00000000">
        <w:rPr>
          <w:rFonts w:ascii="Times New Roman" w:cs="Times New Roman" w:eastAsia="Times New Roman" w:hAnsi="Times New Roman"/>
          <w:i w:val="1"/>
          <w:sz w:val="24"/>
          <w:szCs w:val="24"/>
          <w:rtl w:val="0"/>
        </w:rPr>
        <w:t xml:space="preserve">Mobilizing Place: Narratives of Gentrification in News Media. </w:t>
      </w:r>
      <w:r w:rsidDel="00000000" w:rsidR="00000000" w:rsidRPr="00000000">
        <w:rPr>
          <w:rFonts w:ascii="Times New Roman" w:cs="Times New Roman" w:eastAsia="Times New Roman" w:hAnsi="Times New Roman"/>
          <w:sz w:val="24"/>
          <w:szCs w:val="24"/>
          <w:rtl w:val="0"/>
        </w:rPr>
        <w:t xml:space="preserve">Utilized a mix of qualitative methods including critical discourse analysis and archival research. </w:t>
      </w:r>
    </w:p>
    <w:p w:rsidR="00000000" w:rsidDel="00000000" w:rsidP="00000000" w:rsidRDefault="00000000" w:rsidRPr="00000000" w14:paraId="00000027">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Research Intern</w:t>
      </w:r>
      <w:r w:rsidDel="00000000" w:rsidR="00000000" w:rsidRPr="00000000">
        <w:rPr>
          <w:rFonts w:ascii="Times New Roman" w:cs="Times New Roman" w:eastAsia="Times New Roman" w:hAnsi="Times New Roman"/>
          <w:sz w:val="24"/>
          <w:szCs w:val="24"/>
          <w:rtl w:val="0"/>
        </w:rPr>
        <w:t xml:space="preserve">; Summer 2019, Institute for Agriculture and Trade Policy. Researched policy platforms and voting records of 2020 Democratic presidential candidates, focused on issue areas of climate change, agriculture, trade, and rural development. </w:t>
      </w:r>
    </w:p>
    <w:p w:rsidR="00000000" w:rsidDel="00000000" w:rsidP="00000000" w:rsidRDefault="00000000" w:rsidRPr="00000000" w14:paraId="00000029">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Team Member</w:t>
      </w:r>
      <w:r w:rsidDel="00000000" w:rsidR="00000000" w:rsidRPr="00000000">
        <w:rPr>
          <w:rFonts w:ascii="Times New Roman" w:cs="Times New Roman" w:eastAsia="Times New Roman" w:hAnsi="Times New Roman"/>
          <w:sz w:val="24"/>
          <w:szCs w:val="24"/>
          <w:rtl w:val="0"/>
        </w:rPr>
        <w:t xml:space="preserve">; Fall 2019, St. Paul, Minnesota, advised by Dr. Daniel Trudeau as part of Qualitative Research Methods class. Project Title:</w:t>
      </w:r>
      <w:hyperlink r:id="rId7">
        <w:r w:rsidDel="00000000" w:rsidR="00000000" w:rsidRPr="00000000">
          <w:rPr>
            <w:rFonts w:ascii="Times New Roman" w:cs="Times New Roman" w:eastAsia="Times New Roman" w:hAnsi="Times New Roman"/>
            <w:color w:val="1155cc"/>
            <w:sz w:val="24"/>
            <w:szCs w:val="24"/>
            <w:u w:val="single"/>
            <w:rtl w:val="0"/>
          </w:rPr>
          <w:t xml:space="preserve"> The Geography Alumni Life History Project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Senior Capstone; </w:t>
      </w:r>
      <w:r w:rsidDel="00000000" w:rsidR="00000000" w:rsidRPr="00000000">
        <w:rPr>
          <w:rFonts w:ascii="Times New Roman" w:cs="Times New Roman" w:eastAsia="Times New Roman" w:hAnsi="Times New Roman"/>
          <w:sz w:val="24"/>
          <w:szCs w:val="24"/>
          <w:rtl w:val="0"/>
        </w:rPr>
        <w:t xml:space="preserve">Spring 2020, St. Paul, Minnesota, advised by Dr. Catherine Chang. Project Title: </w:t>
      </w:r>
      <w:r w:rsidDel="00000000" w:rsidR="00000000" w:rsidRPr="00000000">
        <w:rPr>
          <w:rFonts w:ascii="Times New Roman" w:cs="Times New Roman" w:eastAsia="Times New Roman" w:hAnsi="Times New Roman"/>
          <w:i w:val="1"/>
          <w:sz w:val="24"/>
          <w:szCs w:val="24"/>
          <w:rtl w:val="0"/>
        </w:rPr>
        <w:t xml:space="preserve">Understanding Neighborhood Identity and Urban Density: Highland Park and the Ford Site. </w:t>
      </w:r>
      <w:r w:rsidDel="00000000" w:rsidR="00000000" w:rsidRPr="00000000">
        <w:rPr>
          <w:rFonts w:ascii="Times New Roman" w:cs="Times New Roman" w:eastAsia="Times New Roman" w:hAnsi="Times New Roman"/>
          <w:sz w:val="24"/>
          <w:szCs w:val="24"/>
          <w:rtl w:val="0"/>
        </w:rPr>
        <w:t xml:space="preserve">Methods included policy and archival analysis, participant observation, and semi-structured interviews. </w:t>
      </w:r>
    </w:p>
    <w:p w:rsidR="00000000" w:rsidDel="00000000" w:rsidP="00000000" w:rsidRDefault="00000000" w:rsidRPr="00000000" w14:paraId="0000002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PRESENTATIONS</w:t>
      </w:r>
    </w:p>
    <w:p w:rsidR="00000000" w:rsidDel="00000000" w:rsidP="00000000" w:rsidRDefault="00000000" w:rsidRPr="00000000" w14:paraId="00000030">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 Lauren. “Understanding Urban Density and Neighborhood Identity: A Case Study of Highland Park and the Ford Site,” the West Lakes Division of the American Association of Geographers Annual Meeting; November 13, 2020. </w:t>
      </w:r>
    </w:p>
    <w:p w:rsidR="00000000" w:rsidDel="00000000" w:rsidP="00000000" w:rsidRDefault="00000000" w:rsidRPr="00000000" w14:paraId="00000032">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RELEVANT WORK EXPERIENCE</w:t>
      </w:r>
    </w:p>
    <w:p w:rsidR="00000000" w:rsidDel="00000000" w:rsidP="00000000" w:rsidRDefault="00000000" w:rsidRPr="00000000" w14:paraId="0000003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Building Energy Intern</w:t>
      </w:r>
      <w:r w:rsidDel="00000000" w:rsidR="00000000" w:rsidRPr="00000000">
        <w:rPr>
          <w:rFonts w:ascii="Times New Roman" w:cs="Times New Roman" w:eastAsia="Times New Roman" w:hAnsi="Times New Roman"/>
          <w:sz w:val="24"/>
          <w:szCs w:val="24"/>
          <w:rtl w:val="0"/>
        </w:rPr>
        <w:t xml:space="preserve">; Summer 2018, City of Saint Paul Department of Planning and Economic Development</w:t>
      </w:r>
    </w:p>
    <w:p w:rsidR="00000000" w:rsidDel="00000000" w:rsidP="00000000" w:rsidRDefault="00000000" w:rsidRPr="00000000" w14:paraId="00000037">
      <w:pPr>
        <w:pageBreakBefore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Directed communications and outreach for </w:t>
      </w:r>
      <w:hyperlink r:id="rId8">
        <w:r w:rsidDel="00000000" w:rsidR="00000000" w:rsidRPr="00000000">
          <w:rPr>
            <w:rFonts w:ascii="Times New Roman" w:cs="Times New Roman" w:eastAsia="Times New Roman" w:hAnsi="Times New Roman"/>
            <w:color w:val="1155cc"/>
            <w:sz w:val="24"/>
            <w:szCs w:val="24"/>
            <w:u w:val="single"/>
            <w:rtl w:val="0"/>
          </w:rPr>
          <w:t xml:space="preserve">Energize Saint Paul</w:t>
        </w:r>
      </w:hyperlink>
      <w:r w:rsidDel="00000000" w:rsidR="00000000" w:rsidRPr="00000000">
        <w:rPr>
          <w:rFonts w:ascii="Times New Roman" w:cs="Times New Roman" w:eastAsia="Times New Roman" w:hAnsi="Times New Roman"/>
          <w:sz w:val="24"/>
          <w:szCs w:val="24"/>
          <w:rtl w:val="0"/>
        </w:rPr>
        <w:t xml:space="preserve">, an energy efficiency initiative for large buildings </w:t>
      </w:r>
    </w:p>
    <w:p w:rsidR="00000000" w:rsidDel="00000000" w:rsidP="00000000" w:rsidRDefault="00000000" w:rsidRPr="00000000" w14:paraId="00000038">
      <w:pPr>
        <w:pageBreakBefore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Assisted with stakeholder engagement for energy benchmarking ordinance</w:t>
      </w:r>
    </w:p>
    <w:p w:rsidR="00000000" w:rsidDel="00000000" w:rsidP="00000000" w:rsidRDefault="00000000" w:rsidRPr="00000000" w14:paraId="0000003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Alumni Coordinator</w:t>
      </w:r>
      <w:r w:rsidDel="00000000" w:rsidR="00000000" w:rsidRPr="00000000">
        <w:rPr>
          <w:rFonts w:ascii="Times New Roman" w:cs="Times New Roman" w:eastAsia="Times New Roman" w:hAnsi="Times New Roman"/>
          <w:sz w:val="24"/>
          <w:szCs w:val="24"/>
          <w:rtl w:val="0"/>
        </w:rPr>
        <w:t xml:space="preserve">; July 2020 - February 2021, Urban Roots MN</w:t>
      </w:r>
    </w:p>
    <w:p w:rsidR="00000000" w:rsidDel="00000000" w:rsidP="00000000" w:rsidRDefault="00000000" w:rsidRPr="00000000" w14:paraId="0000003B">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Directed programming and outreach for alumni of Urban Roots Internship Program</w:t>
      </w:r>
    </w:p>
    <w:p w:rsidR="00000000" w:rsidDel="00000000" w:rsidP="00000000" w:rsidRDefault="00000000" w:rsidRPr="00000000" w14:paraId="0000003C">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Planned online career preparedness workshops and programming for alumni, focused on serving a BIPOC audience </w:t>
      </w:r>
    </w:p>
    <w:p w:rsidR="00000000" w:rsidDel="00000000" w:rsidP="00000000" w:rsidRDefault="00000000" w:rsidRPr="00000000" w14:paraId="0000003D">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Managed grant writing and reports </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Community Program Associate</w:t>
      </w:r>
      <w:r w:rsidDel="00000000" w:rsidR="00000000" w:rsidRPr="00000000">
        <w:rPr>
          <w:rFonts w:ascii="Times New Roman" w:cs="Times New Roman" w:eastAsia="Times New Roman" w:hAnsi="Times New Roman"/>
          <w:sz w:val="24"/>
          <w:szCs w:val="24"/>
          <w:rtl w:val="0"/>
        </w:rPr>
        <w:t xml:space="preserve">; February 2021 - August 2021, Center for Energy and Environment </w:t>
      </w:r>
    </w:p>
    <w:p w:rsidR="00000000" w:rsidDel="00000000" w:rsidP="00000000" w:rsidRDefault="00000000" w:rsidRPr="00000000" w14:paraId="00000040">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Co-facilitated community energy planning workshops</w:t>
      </w:r>
    </w:p>
    <w:p w:rsidR="00000000" w:rsidDel="00000000" w:rsidP="00000000" w:rsidRDefault="00000000" w:rsidRPr="00000000" w14:paraId="00000041">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Created presentations for energy efficiency initiatives in different Minnesota municipalities</w:t>
      </w:r>
    </w:p>
    <w:p w:rsidR="00000000" w:rsidDel="00000000" w:rsidP="00000000" w:rsidRDefault="00000000" w:rsidRPr="00000000" w14:paraId="00000042">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Conducted research on food system sustainability, natural gas bans in municipalities, and solar energy regulations</w:t>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I-Chun Catherine Chang</w:t>
      </w:r>
    </w:p>
    <w:p w:rsidR="00000000" w:rsidDel="00000000" w:rsidP="00000000" w:rsidRDefault="00000000" w:rsidRPr="00000000" w14:paraId="0000004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Macalester College Geography Department</w:t>
      </w:r>
    </w:p>
    <w:p w:rsidR="00000000" w:rsidDel="00000000" w:rsidP="00000000" w:rsidRDefault="00000000" w:rsidRPr="00000000" w14:paraId="0000004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Academic Advisor</w:t>
      </w:r>
    </w:p>
    <w:p w:rsidR="00000000" w:rsidDel="00000000" w:rsidP="00000000" w:rsidRDefault="00000000" w:rsidRPr="00000000" w14:paraId="0000004C">
      <w:pPr>
        <w:pageBreakBefore w:val="0"/>
        <w:ind w:left="72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ichang@macalester.edu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651-696-6813</w:t>
      </w:r>
    </w:p>
    <w:p w:rsidR="00000000" w:rsidDel="00000000" w:rsidP="00000000" w:rsidRDefault="00000000" w:rsidRPr="00000000" w14:paraId="0000004E">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Trudeau </w:t>
      </w:r>
    </w:p>
    <w:p w:rsidR="00000000" w:rsidDel="00000000" w:rsidP="00000000" w:rsidRDefault="00000000" w:rsidRPr="00000000" w14:paraId="0000005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Macalester College Geography Department</w:t>
      </w:r>
    </w:p>
    <w:p w:rsidR="00000000" w:rsidDel="00000000" w:rsidP="00000000" w:rsidRDefault="00000000" w:rsidRPr="00000000" w14:paraId="0000005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Professor</w:t>
      </w:r>
    </w:p>
    <w:p w:rsidR="00000000" w:rsidDel="00000000" w:rsidP="00000000" w:rsidRDefault="00000000" w:rsidRPr="00000000" w14:paraId="00000052">
      <w:pPr>
        <w:pageBreakBefore w:val="0"/>
        <w:ind w:left="72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trudeau@macalester.edu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651-696-6872</w:t>
      </w:r>
    </w:p>
    <w:p w:rsidR="00000000" w:rsidDel="00000000" w:rsidP="00000000" w:rsidRDefault="00000000" w:rsidRPr="00000000" w14:paraId="00000054">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 Daya</w:t>
      </w:r>
    </w:p>
    <w:p w:rsidR="00000000" w:rsidDel="00000000" w:rsidP="00000000" w:rsidRDefault="00000000" w:rsidRPr="00000000" w14:paraId="0000005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Lecturer, University of Cape Town Environmental &amp; Geographical Sciences Department</w:t>
      </w:r>
    </w:p>
    <w:p w:rsidR="00000000" w:rsidDel="00000000" w:rsidP="00000000" w:rsidRDefault="00000000" w:rsidRPr="00000000" w14:paraId="0000005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Professor </w:t>
      </w:r>
    </w:p>
    <w:p w:rsidR="00000000" w:rsidDel="00000000" w:rsidP="00000000" w:rsidRDefault="00000000" w:rsidRPr="00000000" w14:paraId="00000058">
      <w:pPr>
        <w:pageBreakBefore w:val="0"/>
        <w:ind w:left="720" w:firstLine="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shari.daya@uct.ac.za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ari.daya@uct.ac.za" TargetMode="External"/><Relationship Id="rId10" Type="http://schemas.openxmlformats.org/officeDocument/2006/relationships/hyperlink" Target="mailto:trudeau@macalester.edu" TargetMode="External"/><Relationship Id="rId9" Type="http://schemas.openxmlformats.org/officeDocument/2006/relationships/hyperlink" Target="mailto:ichang@macalester.edu" TargetMode="External"/><Relationship Id="rId5" Type="http://schemas.openxmlformats.org/officeDocument/2006/relationships/styles" Target="styles.xml"/><Relationship Id="rId6" Type="http://schemas.openxmlformats.org/officeDocument/2006/relationships/hyperlink" Target="mailto:loweber2@illinois.edu" TargetMode="External"/><Relationship Id="rId7" Type="http://schemas.openxmlformats.org/officeDocument/2006/relationships/hyperlink" Target="https://sites.macalester.edu/geogalumni/" TargetMode="External"/><Relationship Id="rId8" Type="http://schemas.openxmlformats.org/officeDocument/2006/relationships/hyperlink" Target="https://www.stpaul.gov/departments/mayors-office/energize-saint-paul#:~:text=Through%20the%20Energize%20Saint%20Paul,residential%20buildings%20more%20energy%20efficient.&amp;text=By%20providing%20resources%20and%20guidance,city's%20impact%20on%20climate%20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